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30" w:rsidRDefault="00513D30" w:rsidP="00513D30">
      <w:pPr>
        <w:jc w:val="center"/>
        <w:outlineLvl w:val="0"/>
        <w:rPr>
          <w:rFonts w:ascii="Times New (W1)" w:hAnsi="Times New (W1)"/>
          <w:b/>
          <w:bCs/>
          <w:color w:val="000000"/>
          <w:sz w:val="52"/>
          <w:szCs w:val="52"/>
        </w:rPr>
      </w:pPr>
      <w:r>
        <w:rPr>
          <w:rFonts w:ascii="Times New (W1)" w:hAnsi="Times New (W1)" w:hint="cs"/>
          <w:b/>
          <w:bCs/>
          <w:color w:val="000000"/>
          <w:sz w:val="52"/>
          <w:szCs w:val="52"/>
          <w:rtl/>
        </w:rPr>
        <w:t>מדינת ישראל</w:t>
      </w:r>
    </w:p>
    <w:p w:rsidR="00513D30" w:rsidRDefault="00513D30" w:rsidP="00513D30">
      <w:pPr>
        <w:jc w:val="center"/>
        <w:outlineLvl w:val="0"/>
        <w:rPr>
          <w:rFonts w:ascii="Times New (W1)" w:hAnsi="Times New (W1)"/>
          <w:b/>
          <w:bCs/>
          <w:color w:val="000000"/>
          <w:sz w:val="40"/>
          <w:szCs w:val="40"/>
        </w:rPr>
      </w:pPr>
      <w:smartTag w:uri="urn:schemas-microsoft-com:office:smarttags" w:element="PersonName">
        <w:r>
          <w:rPr>
            <w:rFonts w:ascii="Times New (W1)" w:hAnsi="Times New (W1)" w:hint="cs"/>
            <w:b/>
            <w:bCs/>
            <w:color w:val="000000"/>
            <w:sz w:val="40"/>
            <w:szCs w:val="40"/>
            <w:rtl/>
          </w:rPr>
          <w:t>רשות המסים בישראל</w:t>
        </w:r>
      </w:smartTag>
    </w:p>
    <w:p w:rsidR="00513D30" w:rsidRDefault="00513D30" w:rsidP="00513D30">
      <w:pPr>
        <w:jc w:val="center"/>
        <w:outlineLvl w:val="0"/>
        <w:rPr>
          <w:rFonts w:ascii="Times New (W1)" w:hAnsi="Times New (W1)" w:cs="Arial (W1)"/>
          <w:b/>
          <w:bCs/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781050" cy="6858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(W1)" w:hAnsi="Times New (W1)" w:cs="Arial (W1)"/>
          <w:b/>
          <w:bCs/>
          <w:color w:val="FF0000"/>
          <w:rtl/>
        </w:rPr>
        <w:t xml:space="preserve"> </w:t>
      </w:r>
    </w:p>
    <w:tbl>
      <w:tblPr>
        <w:bidiVisual/>
        <w:tblW w:w="8563" w:type="dxa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177"/>
        <w:gridCol w:w="148"/>
        <w:gridCol w:w="3686"/>
        <w:gridCol w:w="2552"/>
      </w:tblGrid>
      <w:tr w:rsidR="00513D30" w:rsidTr="00435ABA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3D30" w:rsidRDefault="00513D30" w:rsidP="00F778B6">
            <w:pPr>
              <w:pStyle w:val="1"/>
            </w:pPr>
            <w:r>
              <w:rPr>
                <w:rFonts w:hint="cs"/>
                <w:rtl/>
              </w:rPr>
              <w:t>תיוק כרונולוגי</w:t>
            </w:r>
          </w:p>
        </w:tc>
        <w:tc>
          <w:tcPr>
            <w:tcW w:w="3686" w:type="dxa"/>
          </w:tcPr>
          <w:p w:rsidR="00513D30" w:rsidRDefault="00513D30" w:rsidP="00F778B6"/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3D30" w:rsidRDefault="00513D30" w:rsidP="00F778B6">
            <w:pPr>
              <w:rPr>
                <w:u w:val="single"/>
              </w:rPr>
            </w:pPr>
            <w:r>
              <w:rPr>
                <w:rFonts w:hint="cs"/>
                <w:u w:val="single"/>
                <w:rtl/>
              </w:rPr>
              <w:t>תיוק ענייני</w:t>
            </w:r>
          </w:p>
        </w:tc>
      </w:tr>
      <w:tr w:rsidR="00513D30" w:rsidTr="00435ABA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3D30" w:rsidRDefault="00513D30" w:rsidP="00930265">
            <w:r>
              <w:rPr>
                <w:rFonts w:hint="cs"/>
                <w:rtl/>
              </w:rPr>
              <w:t xml:space="preserve">מספר שנתי: </w:t>
            </w:r>
            <w:r w:rsidR="00930265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/1</w:t>
            </w:r>
            <w:r w:rsidR="00930265">
              <w:rPr>
                <w:rFonts w:hint="cs"/>
                <w:rtl/>
              </w:rPr>
              <w:t>6</w:t>
            </w:r>
          </w:p>
        </w:tc>
        <w:tc>
          <w:tcPr>
            <w:tcW w:w="3686" w:type="dxa"/>
          </w:tcPr>
          <w:p w:rsidR="00513D30" w:rsidRDefault="00513D30" w:rsidP="00F778B6"/>
        </w:tc>
        <w:tc>
          <w:tcPr>
            <w:tcW w:w="2552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3D30" w:rsidRDefault="00513D30" w:rsidP="007B4E58">
            <w:pPr>
              <w:pStyle w:val="2"/>
              <w:rPr>
                <w:rFonts w:cs="David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cs="David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מע"מ/</w:t>
            </w:r>
            <w:r w:rsidR="007B4E58">
              <w:rPr>
                <w:rFonts w:cs="David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1-12-0</w:t>
            </w:r>
          </w:p>
          <w:p w:rsidR="00513D30" w:rsidRDefault="00513D30" w:rsidP="00F778B6">
            <w:pPr>
              <w:rPr>
                <w:u w:val="single"/>
              </w:rPr>
            </w:pPr>
          </w:p>
        </w:tc>
      </w:tr>
      <w:tr w:rsidR="00513D30" w:rsidTr="00435ABA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3D30" w:rsidRDefault="00513D30" w:rsidP="00F778B6">
            <w:r>
              <w:rPr>
                <w:rFonts w:hint="cs"/>
                <w:rtl/>
              </w:rPr>
              <w:t>הסידרה:  מע"מ</w:t>
            </w:r>
          </w:p>
        </w:tc>
        <w:tc>
          <w:tcPr>
            <w:tcW w:w="3686" w:type="dxa"/>
          </w:tcPr>
          <w:p w:rsidR="00513D30" w:rsidRDefault="00513D30" w:rsidP="00F778B6"/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13D30" w:rsidRDefault="00513D30" w:rsidP="00F778B6">
            <w:pPr>
              <w:bidi w:val="0"/>
              <w:rPr>
                <w:u w:val="single"/>
              </w:rPr>
            </w:pPr>
          </w:p>
        </w:tc>
      </w:tr>
      <w:tr w:rsidR="00513D30" w:rsidTr="00435ABA">
        <w:trPr>
          <w:trHeight w:val="277"/>
        </w:trPr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3D30" w:rsidRDefault="00513D30" w:rsidP="00F778B6">
            <w:r>
              <w:rPr>
                <w:rFonts w:hint="cs"/>
                <w:rtl/>
              </w:rPr>
              <w:t>התפוצה:  039</w:t>
            </w:r>
          </w:p>
        </w:tc>
        <w:tc>
          <w:tcPr>
            <w:tcW w:w="3686" w:type="dxa"/>
          </w:tcPr>
          <w:p w:rsidR="00513D30" w:rsidRDefault="00513D30" w:rsidP="00F778B6"/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13D30" w:rsidRDefault="00513D30" w:rsidP="00F778B6"/>
        </w:tc>
      </w:tr>
      <w:tr w:rsidR="00513D30" w:rsidTr="00435ABA">
        <w:trPr>
          <w:cantSplit/>
          <w:trHeight w:val="277"/>
        </w:trPr>
        <w:tc>
          <w:tcPr>
            <w:tcW w:w="21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30" w:rsidRPr="00435ABA" w:rsidRDefault="00513D30" w:rsidP="00F778B6">
            <w:pPr>
              <w:jc w:val="both"/>
              <w:rPr>
                <w:sz w:val="24"/>
                <w:rtl/>
              </w:rPr>
            </w:pPr>
          </w:p>
          <w:p w:rsidR="00435ABA" w:rsidRDefault="00F25057" w:rsidP="00435AB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כ''ה </w:t>
            </w:r>
            <w:r w:rsidR="00435ABA">
              <w:rPr>
                <w:rFonts w:hint="cs"/>
                <w:rtl/>
              </w:rPr>
              <w:t xml:space="preserve">בתשרי, התשע''ו </w:t>
            </w:r>
          </w:p>
          <w:p w:rsidR="00513D30" w:rsidRDefault="00F25057" w:rsidP="00F25057">
            <w:pPr>
              <w:ind w:left="1076" w:hanging="1076"/>
              <w:jc w:val="both"/>
            </w:pPr>
            <w:r>
              <w:rPr>
                <w:rFonts w:hint="cs"/>
                <w:rtl/>
              </w:rPr>
              <w:t>8</w:t>
            </w:r>
            <w:r w:rsidR="00435ABA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10</w:t>
            </w:r>
            <w:r w:rsidR="00435ABA">
              <w:rPr>
                <w:rFonts w:hint="cs"/>
                <w:rtl/>
              </w:rPr>
              <w:t>.2015</w:t>
            </w:r>
          </w:p>
        </w:tc>
        <w:tc>
          <w:tcPr>
            <w:tcW w:w="38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30" w:rsidRDefault="00513D30" w:rsidP="00F778B6">
            <w:pPr>
              <w:jc w:val="both"/>
              <w:rPr>
                <w:szCs w:val="12"/>
                <w:rtl/>
              </w:rPr>
            </w:pPr>
          </w:p>
          <w:p w:rsidR="00513D30" w:rsidRDefault="00513D30" w:rsidP="00F778B6">
            <w:pPr>
              <w:jc w:val="both"/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444" w:rsidRDefault="00513D30" w:rsidP="00D05444">
            <w:pPr>
              <w:pStyle w:val="2"/>
              <w:rPr>
                <w:rFonts w:cs="David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435ABA">
              <w:rPr>
                <w:rFonts w:cs="David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תיק: </w:t>
            </w:r>
            <w:r w:rsidR="00D05444">
              <w:rPr>
                <w:rFonts w:cs="David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מע"מ/1-12-0</w:t>
            </w:r>
          </w:p>
          <w:p w:rsidR="00513D30" w:rsidRPr="00435ABA" w:rsidRDefault="00513D30" w:rsidP="00F778B6">
            <w:pPr>
              <w:pStyle w:val="2"/>
              <w:rPr>
                <w:rFonts w:cs="David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</w:p>
          <w:p w:rsidR="00513D30" w:rsidRDefault="00513D30" w:rsidP="00F778B6">
            <w:pPr>
              <w:jc w:val="both"/>
            </w:pPr>
          </w:p>
        </w:tc>
      </w:tr>
    </w:tbl>
    <w:p w:rsidR="00D92635" w:rsidRDefault="00D92635" w:rsidP="00513D30">
      <w:pPr>
        <w:jc w:val="both"/>
      </w:pPr>
    </w:p>
    <w:p w:rsidR="00513D30" w:rsidRDefault="00513D30" w:rsidP="00513D30">
      <w:pPr>
        <w:jc w:val="both"/>
      </w:pPr>
    </w:p>
    <w:p w:rsidR="00513D30" w:rsidRDefault="00513D30" w:rsidP="00513D30">
      <w:pPr>
        <w:jc w:val="both"/>
      </w:pPr>
    </w:p>
    <w:p w:rsidR="00513D30" w:rsidRDefault="00513D30" w:rsidP="00513D30">
      <w:pPr>
        <w:jc w:val="both"/>
        <w:rPr>
          <w:rtl/>
        </w:rPr>
      </w:pPr>
    </w:p>
    <w:p w:rsidR="00513D30" w:rsidRDefault="00513D30" w:rsidP="00513D30">
      <w:pPr>
        <w:jc w:val="both"/>
        <w:rPr>
          <w:sz w:val="24"/>
          <w:rtl/>
        </w:rPr>
      </w:pPr>
      <w:r>
        <w:rPr>
          <w:rFonts w:hint="cs"/>
          <w:sz w:val="24"/>
          <w:rtl/>
        </w:rPr>
        <w:t>לכל יחידות המכס ומע"מ,  ולציבור</w:t>
      </w:r>
    </w:p>
    <w:p w:rsidR="00513D30" w:rsidRDefault="00513D30" w:rsidP="00513D30">
      <w:pPr>
        <w:jc w:val="both"/>
        <w:rPr>
          <w:sz w:val="24"/>
          <w:rtl/>
        </w:rPr>
      </w:pPr>
    </w:p>
    <w:p w:rsidR="00513D30" w:rsidRDefault="00513D30" w:rsidP="00513D30">
      <w:pPr>
        <w:jc w:val="both"/>
        <w:rPr>
          <w:sz w:val="24"/>
          <w:rtl/>
        </w:rPr>
      </w:pPr>
    </w:p>
    <w:p w:rsidR="00513D30" w:rsidRDefault="00513D30" w:rsidP="00D17CDD">
      <w:pPr>
        <w:jc w:val="both"/>
        <w:rPr>
          <w:sz w:val="24"/>
          <w:u w:val="single"/>
        </w:rPr>
      </w:pPr>
      <w:r>
        <w:rPr>
          <w:rFonts w:hint="cs"/>
          <w:sz w:val="24"/>
          <w:u w:val="single"/>
          <w:rtl/>
        </w:rPr>
        <w:t xml:space="preserve">עדכון סכום מחזור העסקאות לפי </w:t>
      </w:r>
      <w:r w:rsidR="00D17CDD">
        <w:rPr>
          <w:rFonts w:hint="cs"/>
          <w:sz w:val="24"/>
          <w:u w:val="single"/>
          <w:rtl/>
        </w:rPr>
        <w:t>סעיף 67(א2)(1) לחוק מע''</w:t>
      </w:r>
      <w:r w:rsidR="00F82D21">
        <w:rPr>
          <w:rFonts w:hint="cs"/>
          <w:sz w:val="24"/>
          <w:u w:val="single"/>
          <w:rtl/>
        </w:rPr>
        <w:t>מ</w:t>
      </w:r>
    </w:p>
    <w:p w:rsidR="00513D30" w:rsidRDefault="00513D30" w:rsidP="00513D30">
      <w:pPr>
        <w:jc w:val="both"/>
        <w:rPr>
          <w:sz w:val="24"/>
          <w:u w:val="single"/>
          <w:rtl/>
        </w:rPr>
      </w:pPr>
    </w:p>
    <w:p w:rsidR="00513D30" w:rsidRDefault="00513D30" w:rsidP="00012E61">
      <w:pPr>
        <w:ind w:left="26"/>
        <w:rPr>
          <w:rtl/>
        </w:rPr>
      </w:pPr>
      <w:r>
        <w:rPr>
          <w:rFonts w:hint="cs"/>
          <w:rtl/>
        </w:rPr>
        <w:t xml:space="preserve">בהתאם </w:t>
      </w:r>
      <w:r w:rsidR="00D17CDD" w:rsidRPr="00D17CDD">
        <w:rPr>
          <w:rFonts w:hint="cs"/>
          <w:sz w:val="24"/>
          <w:rtl/>
        </w:rPr>
        <w:t xml:space="preserve">לסעיף 67(א2)(1) לחוק </w:t>
      </w:r>
      <w:r>
        <w:rPr>
          <w:rFonts w:hint="cs"/>
          <w:rtl/>
        </w:rPr>
        <w:t xml:space="preserve">מס ערך מוסף, </w:t>
      </w:r>
      <w:r w:rsidR="00F25057">
        <w:rPr>
          <w:rFonts w:hint="cs"/>
          <w:rtl/>
        </w:rPr>
        <w:t xml:space="preserve">החל מ- 1.1.2016 </w:t>
      </w:r>
      <w:r>
        <w:rPr>
          <w:rFonts w:hint="cs"/>
          <w:rtl/>
        </w:rPr>
        <w:t xml:space="preserve">סכום מחזור העסקאות של עוסק לעניין דיווח חודשי או דו חודשי לשנת </w:t>
      </w:r>
      <w:r w:rsidR="00D17CDD">
        <w:rPr>
          <w:rFonts w:hint="cs"/>
          <w:rtl/>
        </w:rPr>
        <w:t>2016</w:t>
      </w:r>
      <w:r>
        <w:rPr>
          <w:rFonts w:hint="cs"/>
          <w:rtl/>
        </w:rPr>
        <w:t xml:space="preserve"> </w:t>
      </w:r>
      <w:r w:rsidR="00F25057">
        <w:rPr>
          <w:rFonts w:hint="cs"/>
          <w:rtl/>
        </w:rPr>
        <w:t>י</w:t>
      </w:r>
      <w:r w:rsidR="00D05444">
        <w:rPr>
          <w:rFonts w:hint="cs"/>
          <w:rtl/>
        </w:rPr>
        <w:t xml:space="preserve">היה </w:t>
      </w:r>
      <w:r w:rsidRPr="00012E61">
        <w:rPr>
          <w:sz w:val="22"/>
          <w:szCs w:val="22"/>
        </w:rPr>
        <w:t>1,510,000</w:t>
      </w:r>
      <w:r w:rsidRPr="004A1F20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rtl/>
        </w:rPr>
        <w:t xml:space="preserve">₪ במקום </w:t>
      </w:r>
      <w:r w:rsidRPr="004A1F20">
        <w:rPr>
          <w:sz w:val="22"/>
          <w:szCs w:val="22"/>
        </w:rPr>
        <w:t xml:space="preserve">1,500,000 </w:t>
      </w:r>
      <w:r w:rsidRPr="004A1F20">
        <w:rPr>
          <w:rFonts w:hint="cs"/>
          <w:sz w:val="22"/>
          <w:szCs w:val="22"/>
          <w:rtl/>
        </w:rPr>
        <w:t xml:space="preserve"> </w:t>
      </w:r>
      <w:r>
        <w:rPr>
          <w:rFonts w:hint="cs"/>
          <w:rtl/>
        </w:rPr>
        <w:t>₪.</w:t>
      </w:r>
    </w:p>
    <w:p w:rsidR="00513D30" w:rsidRDefault="00513D30" w:rsidP="00513D30">
      <w:pPr>
        <w:ind w:left="26"/>
        <w:rPr>
          <w:rtl/>
        </w:rPr>
      </w:pPr>
    </w:p>
    <w:p w:rsidR="00513D30" w:rsidRDefault="00D17CDD" w:rsidP="00D05444">
      <w:pPr>
        <w:ind w:left="26"/>
        <w:rPr>
          <w:rtl/>
        </w:rPr>
      </w:pPr>
      <w:r>
        <w:rPr>
          <w:rFonts w:hint="cs"/>
          <w:rtl/>
        </w:rPr>
        <w:t>תשומת לבכם מופנית לכך שההתייחסות לסכום האמור, לרבות עדכונו, אינה נעשית עוד ע</w:t>
      </w:r>
      <w:r w:rsidR="00F25057">
        <w:rPr>
          <w:rFonts w:hint="cs"/>
          <w:rtl/>
        </w:rPr>
        <w:t xml:space="preserve">ל </w:t>
      </w:r>
      <w:r>
        <w:rPr>
          <w:rFonts w:hint="cs"/>
          <w:rtl/>
        </w:rPr>
        <w:t>פי תקנה 20(ג) לתקנות מע''מ, כי אם ע</w:t>
      </w:r>
      <w:r w:rsidR="00F25057">
        <w:rPr>
          <w:rFonts w:hint="cs"/>
          <w:rtl/>
        </w:rPr>
        <w:t xml:space="preserve">ל </w:t>
      </w:r>
      <w:r>
        <w:rPr>
          <w:rFonts w:hint="cs"/>
          <w:rtl/>
        </w:rPr>
        <w:t xml:space="preserve">פי </w:t>
      </w:r>
      <w:r w:rsidR="00930265">
        <w:rPr>
          <w:rFonts w:hint="cs"/>
          <w:rtl/>
        </w:rPr>
        <w:t xml:space="preserve"> </w:t>
      </w:r>
      <w:r>
        <w:rPr>
          <w:rFonts w:hint="cs"/>
          <w:rtl/>
        </w:rPr>
        <w:t>סעי</w:t>
      </w:r>
      <w:r w:rsidR="00F25057">
        <w:rPr>
          <w:rFonts w:hint="cs"/>
          <w:rtl/>
        </w:rPr>
        <w:t>פים</w:t>
      </w:r>
      <w:r w:rsidR="00D05444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D17CDD">
        <w:rPr>
          <w:rFonts w:hint="cs"/>
          <w:sz w:val="24"/>
          <w:rtl/>
        </w:rPr>
        <w:t xml:space="preserve">67(א2) </w:t>
      </w:r>
      <w:r w:rsidR="00F25057">
        <w:rPr>
          <w:rFonts w:hint="cs"/>
          <w:sz w:val="24"/>
          <w:rtl/>
        </w:rPr>
        <w:t>ו-</w:t>
      </w:r>
      <w:r w:rsidR="00D05444">
        <w:rPr>
          <w:rFonts w:hint="cs"/>
          <w:sz w:val="24"/>
          <w:rtl/>
        </w:rPr>
        <w:t>126</w:t>
      </w:r>
      <w:r w:rsidR="00F25057">
        <w:rPr>
          <w:rFonts w:hint="cs"/>
          <w:sz w:val="24"/>
          <w:rtl/>
        </w:rPr>
        <w:t xml:space="preserve">(ד) </w:t>
      </w:r>
      <w:r w:rsidRPr="00D17CDD">
        <w:rPr>
          <w:rFonts w:hint="cs"/>
          <w:sz w:val="24"/>
          <w:rtl/>
        </w:rPr>
        <w:t>לחוק מע''מ</w:t>
      </w:r>
      <w:r>
        <w:rPr>
          <w:rFonts w:hint="cs"/>
          <w:rtl/>
        </w:rPr>
        <w:t xml:space="preserve">. </w:t>
      </w:r>
    </w:p>
    <w:p w:rsidR="00513D30" w:rsidRDefault="00513D30" w:rsidP="00513D30">
      <w:pPr>
        <w:ind w:left="658" w:hanging="658"/>
        <w:rPr>
          <w:rtl/>
        </w:rPr>
      </w:pPr>
    </w:p>
    <w:p w:rsidR="00513D30" w:rsidRDefault="00513D30" w:rsidP="00513D30">
      <w:pPr>
        <w:jc w:val="both"/>
        <w:rPr>
          <w:rtl/>
        </w:rPr>
      </w:pPr>
    </w:p>
    <w:p w:rsidR="00513D30" w:rsidRDefault="00513D30" w:rsidP="00513D30">
      <w:pPr>
        <w:jc w:val="both"/>
        <w:rPr>
          <w:sz w:val="24"/>
          <w:u w:val="single"/>
        </w:rPr>
      </w:pPr>
    </w:p>
    <w:p w:rsidR="00513D30" w:rsidRDefault="00513D30" w:rsidP="00513D30">
      <w:pPr>
        <w:jc w:val="both"/>
        <w:rPr>
          <w:sz w:val="24"/>
          <w:u w:val="single"/>
          <w:rtl/>
        </w:rPr>
      </w:pPr>
    </w:p>
    <w:p w:rsidR="00513D30" w:rsidRDefault="00513D30" w:rsidP="00513D30">
      <w:pPr>
        <w:jc w:val="both"/>
        <w:rPr>
          <w:sz w:val="24"/>
          <w:u w:val="single"/>
          <w:rtl/>
        </w:rPr>
      </w:pPr>
    </w:p>
    <w:p w:rsidR="00513D30" w:rsidRDefault="00513D30" w:rsidP="00513D30">
      <w:pPr>
        <w:jc w:val="both"/>
        <w:rPr>
          <w:sz w:val="24"/>
          <w:u w:val="single"/>
          <w:rtl/>
        </w:rPr>
      </w:pPr>
    </w:p>
    <w:p w:rsidR="00513D30" w:rsidRDefault="00513D30" w:rsidP="00513D30">
      <w:pPr>
        <w:jc w:val="both"/>
        <w:rPr>
          <w:sz w:val="24"/>
          <w:u w:val="single"/>
          <w:rtl/>
        </w:rPr>
      </w:pPr>
    </w:p>
    <w:p w:rsidR="00513D30" w:rsidRDefault="00513D30" w:rsidP="00D05444">
      <w:pPr>
        <w:pStyle w:val="2"/>
        <w:rPr>
          <w:rFonts w:cs="David"/>
          <w:b w:val="0"/>
          <w:bCs w:val="0"/>
          <w:i w:val="0"/>
          <w:iCs w:val="0"/>
          <w:sz w:val="24"/>
          <w:szCs w:val="24"/>
          <w:rtl/>
        </w:rPr>
      </w:pPr>
      <w:r>
        <w:rPr>
          <w:rFonts w:cs="David" w:hint="cs"/>
          <w:b w:val="0"/>
          <w:bCs w:val="0"/>
          <w:i w:val="0"/>
          <w:iCs w:val="0"/>
          <w:sz w:val="24"/>
          <w:szCs w:val="24"/>
          <w:rtl/>
        </w:rPr>
        <w:t>זפ/אז  (</w:t>
      </w:r>
      <w:r w:rsidR="00D05444">
        <w:rPr>
          <w:rFonts w:cs="David" w:hint="cs"/>
          <w:b w:val="0"/>
          <w:bCs w:val="0"/>
          <w:i w:val="0"/>
          <w:iCs w:val="0"/>
          <w:sz w:val="24"/>
          <w:szCs w:val="24"/>
          <w:rtl/>
        </w:rPr>
        <w:t>מע"מ/1-12-0</w:t>
      </w:r>
      <w:r>
        <w:rPr>
          <w:rFonts w:cs="David" w:hint="cs"/>
          <w:b w:val="0"/>
          <w:bCs w:val="0"/>
          <w:i w:val="0"/>
          <w:iCs w:val="0"/>
          <w:sz w:val="24"/>
          <w:szCs w:val="24"/>
          <w:rtl/>
        </w:rPr>
        <w:t>)</w:t>
      </w:r>
    </w:p>
    <w:p w:rsidR="00513D30" w:rsidRDefault="00513D30" w:rsidP="00513D30">
      <w:pPr>
        <w:jc w:val="both"/>
        <w:rPr>
          <w:szCs w:val="28"/>
          <w:rtl/>
        </w:rPr>
      </w:pPr>
    </w:p>
    <w:p w:rsidR="00513D30" w:rsidRDefault="00513D30" w:rsidP="00513D30">
      <w:pPr>
        <w:rPr>
          <w:rtl/>
        </w:rPr>
      </w:pPr>
    </w:p>
    <w:p w:rsidR="00513D30" w:rsidRDefault="00513D30" w:rsidP="00513D30"/>
    <w:p w:rsidR="00C567A3" w:rsidRPr="00513D30" w:rsidRDefault="00C567A3" w:rsidP="006256A5"/>
    <w:sectPr w:rsidR="00C567A3" w:rsidRPr="00513D30" w:rsidSect="00370E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31BC"/>
    <w:multiLevelType w:val="hybridMultilevel"/>
    <w:tmpl w:val="0E007500"/>
    <w:lvl w:ilvl="0" w:tplc="23689372">
      <w:start w:val="1"/>
      <w:numFmt w:val="hebrew1"/>
      <w:lvlText w:val="(%1)"/>
      <w:lvlJc w:val="left"/>
      <w:pPr>
        <w:ind w:left="1080" w:hanging="360"/>
      </w:pPr>
      <w:rPr>
        <w:rFonts w:cs="Times New Roman"/>
        <w:b/>
        <w:bCs w:val="0"/>
        <w:sz w:val="2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B73466"/>
    <w:multiLevelType w:val="hybridMultilevel"/>
    <w:tmpl w:val="F008EB4C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54DC1"/>
    <w:multiLevelType w:val="hybridMultilevel"/>
    <w:tmpl w:val="6FEC452E"/>
    <w:lvl w:ilvl="0" w:tplc="DEE46372">
      <w:start w:val="1"/>
      <w:numFmt w:val="decimal"/>
      <w:lvlText w:val="(%1)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5F20"/>
    <w:rsid w:val="00012E61"/>
    <w:rsid w:val="00085F20"/>
    <w:rsid w:val="0014520D"/>
    <w:rsid w:val="001552CC"/>
    <w:rsid w:val="001906D3"/>
    <w:rsid w:val="001B253E"/>
    <w:rsid w:val="00245CD1"/>
    <w:rsid w:val="002A7A06"/>
    <w:rsid w:val="003006BE"/>
    <w:rsid w:val="00435ABA"/>
    <w:rsid w:val="004A1F20"/>
    <w:rsid w:val="0050182A"/>
    <w:rsid w:val="00513D30"/>
    <w:rsid w:val="0054591B"/>
    <w:rsid w:val="005612B8"/>
    <w:rsid w:val="005A0B5C"/>
    <w:rsid w:val="005E7C65"/>
    <w:rsid w:val="006256A5"/>
    <w:rsid w:val="00696B85"/>
    <w:rsid w:val="007416BC"/>
    <w:rsid w:val="007541E8"/>
    <w:rsid w:val="007B4E58"/>
    <w:rsid w:val="007C3C12"/>
    <w:rsid w:val="00825E60"/>
    <w:rsid w:val="009247FB"/>
    <w:rsid w:val="00930265"/>
    <w:rsid w:val="00A22B9E"/>
    <w:rsid w:val="00A4216E"/>
    <w:rsid w:val="00A94ECA"/>
    <w:rsid w:val="00B22CB5"/>
    <w:rsid w:val="00BD7353"/>
    <w:rsid w:val="00C07692"/>
    <w:rsid w:val="00C36D33"/>
    <w:rsid w:val="00C564C7"/>
    <w:rsid w:val="00C567A3"/>
    <w:rsid w:val="00C77460"/>
    <w:rsid w:val="00CB40DF"/>
    <w:rsid w:val="00D05444"/>
    <w:rsid w:val="00D17CDD"/>
    <w:rsid w:val="00D76EB9"/>
    <w:rsid w:val="00D92635"/>
    <w:rsid w:val="00E47CCE"/>
    <w:rsid w:val="00EF1FFC"/>
    <w:rsid w:val="00F25057"/>
    <w:rsid w:val="00F818E2"/>
    <w:rsid w:val="00F8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85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styleId="1">
    <w:name w:val="heading 1"/>
    <w:basedOn w:val="a"/>
    <w:next w:val="a"/>
    <w:link w:val="10"/>
    <w:qFormat/>
    <w:rsid w:val="00513D30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513D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B8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696B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B8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96B8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82A"/>
    <w:pPr>
      <w:ind w:left="720"/>
      <w:contextualSpacing/>
    </w:pPr>
  </w:style>
  <w:style w:type="character" w:customStyle="1" w:styleId="10">
    <w:name w:val="כותרת 1 תו"/>
    <w:basedOn w:val="a0"/>
    <w:link w:val="1"/>
    <w:rsid w:val="00513D30"/>
    <w:rPr>
      <w:rFonts w:ascii="Times New Roman" w:eastAsia="Times New Roman" w:hAnsi="Times New Roman" w:cs="David"/>
      <w:sz w:val="20"/>
      <w:szCs w:val="24"/>
      <w:u w:val="single"/>
    </w:rPr>
  </w:style>
  <w:style w:type="character" w:customStyle="1" w:styleId="20">
    <w:name w:val="כותרת 2 תו"/>
    <w:basedOn w:val="a0"/>
    <w:link w:val="2"/>
    <w:rsid w:val="00513D30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85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styleId="1">
    <w:name w:val="heading 1"/>
    <w:basedOn w:val="a"/>
    <w:next w:val="a"/>
    <w:link w:val="10"/>
    <w:qFormat/>
    <w:rsid w:val="00513D30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513D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B8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696B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B8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96B8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82A"/>
    <w:pPr>
      <w:ind w:left="720"/>
      <w:contextualSpacing/>
    </w:pPr>
  </w:style>
  <w:style w:type="character" w:customStyle="1" w:styleId="10">
    <w:name w:val="כותרת 1 תו"/>
    <w:basedOn w:val="a0"/>
    <w:link w:val="1"/>
    <w:rsid w:val="00513D30"/>
    <w:rPr>
      <w:rFonts w:ascii="Times New Roman" w:eastAsia="Times New Roman" w:hAnsi="Times New Roman" w:cs="David"/>
      <w:sz w:val="20"/>
      <w:szCs w:val="24"/>
      <w:u w:val="single"/>
    </w:rPr>
  </w:style>
  <w:style w:type="character" w:customStyle="1" w:styleId="20">
    <w:name w:val="כותרת 2 תו"/>
    <w:basedOn w:val="a0"/>
    <w:link w:val="2"/>
    <w:rsid w:val="00513D30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2016-01-01T07:13:00+00:00</GovXEventDate>
    <NewInSite xmlns="605e85f2-268e-450d-9afb-d305d42b267e">true</NewInSite>
    <NewStatus xmlns="605e85f2-268e-450d-9afb-d305d42b267e">Show</NewStatus>
    <TaxesSearchTitle xmlns="605e85f2-268e-450d-9afb-d305d42b267e">עדכון סכום מחזור העסקאות לפי סעיף 67(א2)(1) לחוק מע''מ</TaxesSearchTitle>
    <GovXMainTitle xmlns="605e85f2-268e-450d-9afb-d305d42b267e">עדכון סכום מחזור העסקאות לפי סעיף 67(א2)(1) לחוק מע''מ</GovXMainTitle>
    <TaxesSearchDescription xmlns="605e85f2-268e-450d-9afb-d305d42b267e" xsi:nil="true"/>
    <TaxesComments xmlns="19dd899d-3797-4a4b-bc82-40feafc3acca">החל מיום 1.1.2016</TaxesComments>
    <NumOfChozer xmlns="19dd899d-3797-4a4b-bc82-40feafc3acca">01-2016</NumOfChozer>
    <Year xmlns="19dd899d-3797-4a4b-bc82-40feafc3acca">2016</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AF67B157108B84691D75AF1BC7166AC" ma:contentTypeVersion="13" ma:contentTypeDescription="צור מסמך חדש." ma:contentTypeScope="" ma:versionID="581080db0d98238b336e05c041ee3ab8">
  <xsd:schema xmlns:xsd="http://www.w3.org/2001/XMLSchema" xmlns:xs="http://www.w3.org/2001/XMLSchema" xmlns:p="http://schemas.microsoft.com/office/2006/metadata/properties" xmlns:ns2="19dd899d-3797-4a4b-bc82-40feafc3acca" xmlns:ns3="605e85f2-268e-450d-9afb-d305d42b267e" targetNamespace="http://schemas.microsoft.com/office/2006/metadata/properties" ma:root="true" ma:fieldsID="b0d47f4dfd7e85b1019ea12167afbc7f" ns2:_="" ns3:_="">
    <xsd:import namespace="19dd899d-3797-4a4b-bc82-40feafc3acca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NumOfChozer" minOccurs="0"/>
                <xsd:element ref="ns3:GovXEventDate" minOccurs="0"/>
                <xsd:element ref="ns3:GovXMainTitle" minOccurs="0"/>
                <xsd:element ref="ns2:TaxesComments" minOccurs="0"/>
                <xsd:element ref="ns2:Year" minOccurs="0"/>
                <xsd:element ref="ns3:TaxesSearchTitle" minOccurs="0"/>
                <xsd:element ref="ns3:TaxesSearchDescription" minOccurs="0"/>
                <xsd:element ref="ns3:NewInSite" minOccurs="0"/>
                <xsd:element ref="ns3:N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d899d-3797-4a4b-bc82-40feafc3acca" elementFormDefault="qualified">
    <xsd:import namespace="http://schemas.microsoft.com/office/2006/documentManagement/types"/>
    <xsd:import namespace="http://schemas.microsoft.com/office/infopath/2007/PartnerControls"/>
    <xsd:element name="NumOfChozer" ma:index="8" nillable="true" ma:displayName="NumOfChozer" ma:internalName="NumOfChozer">
      <xsd:simpleType>
        <xsd:restriction base="dms:Text">
          <xsd:maxLength value="255"/>
        </xsd:restriction>
      </xsd:simpleType>
    </xsd:element>
    <xsd:element name="TaxesComments" ma:index="13" nillable="true" ma:displayName="TaxesComments" ma:internalName="TaxesComments">
      <xsd:simpleType>
        <xsd:restriction base="dms:Text">
          <xsd:maxLength value="255"/>
        </xsd:restriction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9" nillable="true" ma:displayName="תאריך" ma:default="[today]" ma:format="DateTime" ma:internalName="GovXEventDate">
      <xsd:simpleType>
        <xsd:restriction base="dms:DateTime"/>
      </xsd:simpleType>
    </xsd:element>
    <xsd:element name="GovXMainTitle" ma:index="10" nillable="true" ma:displayName="GovXMainTitle" ma:internalName="GovXMainTitle">
      <xsd:simpleType>
        <xsd:restriction base="dms:Text">
          <xsd:maxLength value="255"/>
        </xsd:restriction>
      </xsd:simpleType>
    </xsd:element>
    <xsd:element name="TaxesSearchTitle" ma:index="15" nillable="true" ma:displayName="TaxesSearchTitle" ma:internalName="TaxesSearchTitle">
      <xsd:simpleType>
        <xsd:restriction base="dms:Text">
          <xsd:maxLength value="255"/>
        </xsd:restriction>
      </xsd:simpleType>
    </xsd:element>
    <xsd:element name="TaxesSearchDescription" ma:index="16" nillable="true" ma:displayName="TaxesSearchDescription" ma:internalName="TaxesSearchDescription">
      <xsd:simpleType>
        <xsd:restriction base="dms:Note">
          <xsd:maxLength value="255"/>
        </xsd:restriction>
      </xsd:simpleType>
    </xsd:element>
    <xsd:element name="NewInSite" ma:index="17" nillable="true" ma:displayName="NewInSite" ma:default="1" ma:internalName="NewInSite">
      <xsd:simpleType>
        <xsd:restriction base="dms:Boolean"/>
      </xsd:simpleType>
    </xsd:element>
    <xsd:element name="NewStatus" ma:index="18" nillable="true" ma:displayName="NewStatus" ma:internalName="New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 ma:index="12" ma:displayName="הערות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990E6-02D6-4600-A374-033DAC17A386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19dd899d-3797-4a4b-bc82-40feafc3acca"/>
  </ds:schemaRefs>
</ds:datastoreItem>
</file>

<file path=customXml/itemProps2.xml><?xml version="1.0" encoding="utf-8"?>
<ds:datastoreItem xmlns:ds="http://schemas.openxmlformats.org/officeDocument/2006/customXml" ds:itemID="{14CEE09C-E9B6-437A-97B5-233046AF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d899d-3797-4a4b-bc82-40feafc3acca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69FDD7-5A85-4C95-9977-9D410BFB7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עדכון סכום מחזור העסקאות לפי סעיף 67(א2)(1) לחוק מע''מ</dc:title>
  <dc:creator>אתי זגורי</dc:creator>
  <cp:lastModifiedBy>haim</cp:lastModifiedBy>
  <cp:revision>2</cp:revision>
  <cp:lastPrinted>2015-09-16T08:55:00Z</cp:lastPrinted>
  <dcterms:created xsi:type="dcterms:W3CDTF">2016-10-30T07:41:00Z</dcterms:created>
  <dcterms:modified xsi:type="dcterms:W3CDTF">2016-10-30T07:41:00Z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0x010100AAF67B157108B84691D75AF1BC7166AC</vt:lpwstr>
  </property>
</Properties>
</file>